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horzAnchor="margin" w:tblpX="279" w:tblpY="-645"/>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70" w:type="dxa"/>
          <w:right w:w="70" w:type="dxa"/>
        </w:tblCellMar>
        <w:tblLook w:val="0000" w:firstRow="0" w:lastRow="0" w:firstColumn="0" w:lastColumn="0" w:noHBand="0" w:noVBand="0"/>
      </w:tblPr>
      <w:tblGrid>
        <w:gridCol w:w="11902"/>
        <w:gridCol w:w="3407"/>
      </w:tblGrid>
      <w:tr w:rsidR="001C4FE0" w:rsidRPr="00BC60E6" w14:paraId="5291561E" w14:textId="77777777" w:rsidTr="00D3022C">
        <w:trPr>
          <w:trHeight w:hRule="exact" w:val="1691"/>
        </w:trPr>
        <w:tc>
          <w:tcPr>
            <w:tcW w:w="11902" w:type="dxa"/>
            <w:shd w:val="clear" w:color="auto" w:fill="FFFFFF" w:themeFill="background1"/>
          </w:tcPr>
          <w:p w14:paraId="00805B25" w14:textId="77777777" w:rsidR="001C4FE0" w:rsidRPr="00BC60E6" w:rsidRDefault="001C4FE0" w:rsidP="00D3022C">
            <w:pPr>
              <w:pStyle w:val="berschrift1"/>
              <w:rPr>
                <w:spacing w:val="0"/>
                <w:sz w:val="8"/>
                <w:szCs w:val="8"/>
              </w:rPr>
            </w:pPr>
            <w:r w:rsidRPr="00BC60E6">
              <w:rPr>
                <w:spacing w:val="0"/>
                <w:sz w:val="28"/>
                <w:szCs w:val="28"/>
              </w:rPr>
              <w:t xml:space="preserve"> </w:t>
            </w:r>
          </w:p>
          <w:p w14:paraId="5735594E" w14:textId="77777777" w:rsidR="001C4FE0" w:rsidRPr="00BC60E6" w:rsidRDefault="001C4FE0" w:rsidP="00D3022C">
            <w:pPr>
              <w:rPr>
                <w:b/>
                <w:sz w:val="26"/>
                <w:szCs w:val="26"/>
              </w:rPr>
            </w:pPr>
          </w:p>
          <w:p w14:paraId="34AFEE63" w14:textId="77777777" w:rsidR="00AB6CB1" w:rsidRDefault="009A04AB" w:rsidP="00D3022C">
            <w:pPr>
              <w:rPr>
                <w:b/>
                <w:sz w:val="20"/>
                <w:szCs w:val="20"/>
              </w:rPr>
            </w:pPr>
            <w:r>
              <w:rPr>
                <w:b/>
                <w:sz w:val="20"/>
                <w:szCs w:val="20"/>
              </w:rPr>
              <w:t xml:space="preserve">Anlage </w:t>
            </w:r>
            <w:r w:rsidR="00411806" w:rsidRPr="005D5015">
              <w:rPr>
                <w:b/>
                <w:sz w:val="20"/>
                <w:szCs w:val="20"/>
              </w:rPr>
              <w:t>1</w:t>
            </w:r>
            <w:r w:rsidRPr="005D5015">
              <w:rPr>
                <w:b/>
                <w:sz w:val="20"/>
                <w:szCs w:val="20"/>
              </w:rPr>
              <w:t xml:space="preserve"> </w:t>
            </w:r>
            <w:proofErr w:type="gramStart"/>
            <w:r w:rsidRPr="005D5015">
              <w:rPr>
                <w:b/>
                <w:sz w:val="20"/>
                <w:szCs w:val="20"/>
              </w:rPr>
              <w:t xml:space="preserve">– </w:t>
            </w:r>
            <w:r w:rsidR="00411806" w:rsidRPr="005D5015">
              <w:t xml:space="preserve"> </w:t>
            </w:r>
            <w:r w:rsidR="00411806" w:rsidRPr="005D5015">
              <w:rPr>
                <w:b/>
                <w:sz w:val="20"/>
                <w:szCs w:val="20"/>
              </w:rPr>
              <w:t>Produktliste</w:t>
            </w:r>
            <w:proofErr w:type="gramEnd"/>
            <w:r w:rsidR="00411806" w:rsidRPr="005D5015">
              <w:rPr>
                <w:b/>
                <w:sz w:val="20"/>
                <w:szCs w:val="20"/>
              </w:rPr>
              <w:t xml:space="preserve"> zum Freiverkaufszertifikat</w:t>
            </w:r>
          </w:p>
          <w:p w14:paraId="5C59243B" w14:textId="77777777" w:rsidR="009A04AB" w:rsidRDefault="009A04AB" w:rsidP="00D3022C">
            <w:pPr>
              <w:rPr>
                <w:b/>
                <w:sz w:val="20"/>
                <w:szCs w:val="20"/>
              </w:rPr>
            </w:pPr>
          </w:p>
          <w:p w14:paraId="62CFC439" w14:textId="77777777" w:rsidR="009A04AB" w:rsidRDefault="009A04AB" w:rsidP="00D3022C">
            <w:pPr>
              <w:rPr>
                <w:b/>
                <w:sz w:val="20"/>
                <w:szCs w:val="20"/>
              </w:rPr>
            </w:pPr>
          </w:p>
          <w:p w14:paraId="57A7A1E9" w14:textId="77777777" w:rsidR="009A04AB" w:rsidRDefault="009A04AB" w:rsidP="00D3022C">
            <w:pPr>
              <w:rPr>
                <w:b/>
                <w:sz w:val="20"/>
                <w:szCs w:val="20"/>
              </w:rPr>
            </w:pPr>
          </w:p>
          <w:p w14:paraId="54FB545D" w14:textId="77777777" w:rsidR="009A04AB" w:rsidRPr="00B2291A" w:rsidRDefault="009A04AB" w:rsidP="00D3022C">
            <w:pPr>
              <w:rPr>
                <w:sz w:val="18"/>
                <w:szCs w:val="18"/>
              </w:rPr>
            </w:pPr>
            <w:r w:rsidRPr="00B2291A">
              <w:rPr>
                <w:sz w:val="20"/>
                <w:szCs w:val="20"/>
              </w:rPr>
              <w:t xml:space="preserve">Formblatt: </w:t>
            </w:r>
            <w:r w:rsidR="00F7260C" w:rsidRPr="00B2291A">
              <w:rPr>
                <w:sz w:val="20"/>
                <w:szCs w:val="20"/>
              </w:rPr>
              <w:t>G4-63412.FB-2-007-04</w:t>
            </w:r>
            <w:r w:rsidRPr="00B2291A">
              <w:rPr>
                <w:sz w:val="20"/>
                <w:szCs w:val="20"/>
              </w:rPr>
              <w:t>, Rev. 02</w:t>
            </w:r>
          </w:p>
          <w:p w14:paraId="48E06321" w14:textId="77777777" w:rsidR="001C4FE0" w:rsidRPr="00BC60E6" w:rsidRDefault="001C4FE0" w:rsidP="00D3022C">
            <w:pPr>
              <w:rPr>
                <w:sz w:val="18"/>
                <w:szCs w:val="18"/>
              </w:rPr>
            </w:pPr>
          </w:p>
        </w:tc>
        <w:tc>
          <w:tcPr>
            <w:tcW w:w="3407" w:type="dxa"/>
            <w:shd w:val="clear" w:color="auto" w:fill="FFFFFF" w:themeFill="background1"/>
          </w:tcPr>
          <w:p w14:paraId="6347BFAE" w14:textId="77777777" w:rsidR="001C4FE0" w:rsidRPr="00BC60E6" w:rsidRDefault="00A11BFE" w:rsidP="00D3022C">
            <w:pPr>
              <w:rPr>
                <w:b/>
                <w:sz w:val="26"/>
                <w:szCs w:val="26"/>
              </w:rPr>
            </w:pPr>
            <w:r w:rsidRPr="00BC60E6">
              <w:rPr>
                <w:noProof/>
              </w:rPr>
              <w:drawing>
                <wp:anchor distT="0" distB="0" distL="114300" distR="114300" simplePos="0" relativeHeight="251659264" behindDoc="1" locked="0" layoutInCell="1" allowOverlap="1" wp14:anchorId="54A8A541" wp14:editId="64D89F61">
                  <wp:simplePos x="0" y="0"/>
                  <wp:positionH relativeFrom="column">
                    <wp:posOffset>242260</wp:posOffset>
                  </wp:positionH>
                  <wp:positionV relativeFrom="paragraph">
                    <wp:posOffset>78537</wp:posOffset>
                  </wp:positionV>
                  <wp:extent cx="1189990" cy="937895"/>
                  <wp:effectExtent l="0" t="0" r="0" b="0"/>
                  <wp:wrapTight wrapText="bothSides">
                    <wp:wrapPolygon edited="0">
                      <wp:start x="0" y="0"/>
                      <wp:lineTo x="0" y="21059"/>
                      <wp:lineTo x="21093" y="21059"/>
                      <wp:lineTo x="21093"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89990" cy="937895"/>
                          </a:xfrm>
                          <a:prstGeom prst="rect">
                            <a:avLst/>
                          </a:prstGeom>
                        </pic:spPr>
                      </pic:pic>
                    </a:graphicData>
                  </a:graphic>
                  <wp14:sizeRelH relativeFrom="page">
                    <wp14:pctWidth>0</wp14:pctWidth>
                  </wp14:sizeRelH>
                  <wp14:sizeRelV relativeFrom="page">
                    <wp14:pctHeight>0</wp14:pctHeight>
                  </wp14:sizeRelV>
                </wp:anchor>
              </w:drawing>
            </w:r>
          </w:p>
        </w:tc>
      </w:tr>
      <w:tr w:rsidR="006475CA" w:rsidRPr="00BC60E6" w14:paraId="7E74D587" w14:textId="77777777" w:rsidTr="00D3022C">
        <w:trPr>
          <w:trHeight w:val="713"/>
        </w:trPr>
        <w:tc>
          <w:tcPr>
            <w:tcW w:w="11902" w:type="dxa"/>
            <w:vMerge w:val="restart"/>
            <w:shd w:val="clear" w:color="auto" w:fill="FFFFFF" w:themeFill="background1"/>
          </w:tcPr>
          <w:p w14:paraId="2CA1A9EC" w14:textId="77777777" w:rsidR="006475CA" w:rsidRPr="00BC60E6" w:rsidRDefault="006475CA" w:rsidP="00D3022C">
            <w:pPr>
              <w:shd w:val="clear" w:color="auto" w:fill="FFFFFF"/>
              <w:rPr>
                <w:b/>
                <w:color w:val="000000"/>
                <w:sz w:val="20"/>
                <w:szCs w:val="20"/>
              </w:rPr>
            </w:pPr>
            <w:r w:rsidRPr="00BC60E6">
              <w:rPr>
                <w:color w:val="000000"/>
                <w:spacing w:val="-11"/>
                <w:sz w:val="8"/>
                <w:szCs w:val="22"/>
              </w:rPr>
              <w:br/>
            </w:r>
            <w:r w:rsidRPr="00BC60E6">
              <w:rPr>
                <w:b/>
                <w:color w:val="000000"/>
                <w:sz w:val="20"/>
                <w:szCs w:val="20"/>
              </w:rPr>
              <w:t>Landesamt für Arbeitsschutz, Verbraucherschutz und Gesundheit (LAVG)</w:t>
            </w:r>
          </w:p>
          <w:p w14:paraId="51008139" w14:textId="77777777" w:rsidR="006475CA" w:rsidRPr="00BC60E6" w:rsidRDefault="006475CA" w:rsidP="00D3022C">
            <w:pPr>
              <w:shd w:val="clear" w:color="auto" w:fill="FFFFFF"/>
              <w:rPr>
                <w:b/>
                <w:color w:val="000000"/>
                <w:sz w:val="20"/>
                <w:szCs w:val="20"/>
              </w:rPr>
            </w:pPr>
          </w:p>
          <w:p w14:paraId="1B6A5448" w14:textId="77777777" w:rsidR="006475CA" w:rsidRPr="00BC60E6" w:rsidRDefault="006475CA" w:rsidP="00D3022C">
            <w:pPr>
              <w:shd w:val="clear" w:color="auto" w:fill="FFFFFF"/>
              <w:rPr>
                <w:b/>
                <w:color w:val="000000"/>
                <w:sz w:val="20"/>
                <w:szCs w:val="20"/>
              </w:rPr>
            </w:pPr>
            <w:r w:rsidRPr="00BC60E6">
              <w:rPr>
                <w:b/>
                <w:color w:val="000000"/>
                <w:sz w:val="20"/>
                <w:szCs w:val="20"/>
              </w:rPr>
              <w:t>Postfach 90 02 36</w:t>
            </w:r>
            <w:r w:rsidRPr="00BC60E6">
              <w:rPr>
                <w:b/>
                <w:color w:val="000000"/>
                <w:sz w:val="20"/>
                <w:szCs w:val="20"/>
              </w:rPr>
              <w:tab/>
            </w:r>
          </w:p>
          <w:p w14:paraId="59300933" w14:textId="77777777" w:rsidR="006475CA" w:rsidRPr="00BC60E6" w:rsidRDefault="006475CA" w:rsidP="00D3022C">
            <w:pPr>
              <w:shd w:val="clear" w:color="auto" w:fill="FFFFFF"/>
              <w:rPr>
                <w:color w:val="000000"/>
                <w:spacing w:val="-11"/>
                <w:sz w:val="8"/>
                <w:szCs w:val="22"/>
              </w:rPr>
            </w:pPr>
            <w:r w:rsidRPr="00BC60E6">
              <w:rPr>
                <w:b/>
                <w:color w:val="000000"/>
                <w:sz w:val="20"/>
                <w:szCs w:val="20"/>
              </w:rPr>
              <w:t>14438 Potsdam</w:t>
            </w:r>
          </w:p>
        </w:tc>
        <w:tc>
          <w:tcPr>
            <w:tcW w:w="3407" w:type="dxa"/>
            <w:shd w:val="clear" w:color="auto" w:fill="FFFFFF" w:themeFill="background1"/>
          </w:tcPr>
          <w:p w14:paraId="22DDC877" w14:textId="77777777" w:rsidR="00FF71AA" w:rsidRPr="00BC60E6" w:rsidRDefault="00FF71AA" w:rsidP="00D3022C">
            <w:pPr>
              <w:spacing w:before="20"/>
              <w:rPr>
                <w:sz w:val="20"/>
                <w:szCs w:val="20"/>
              </w:rPr>
            </w:pPr>
            <w:r w:rsidRPr="00BC60E6">
              <w:rPr>
                <w:sz w:val="12"/>
                <w:szCs w:val="12"/>
              </w:rPr>
              <w:t>Kontakt:</w:t>
            </w:r>
            <w:r w:rsidRPr="00BC60E6">
              <w:rPr>
                <w:sz w:val="20"/>
                <w:szCs w:val="20"/>
              </w:rPr>
              <w:t xml:space="preserve"> </w:t>
            </w:r>
          </w:p>
          <w:p w14:paraId="31603607" w14:textId="77777777" w:rsidR="00FF71AA" w:rsidRPr="00BC60E6" w:rsidRDefault="009A04AB" w:rsidP="00D3022C">
            <w:pPr>
              <w:spacing w:before="20"/>
              <w:rPr>
                <w:color w:val="000000"/>
                <w:spacing w:val="-6"/>
                <w:sz w:val="18"/>
                <w:szCs w:val="18"/>
              </w:rPr>
            </w:pPr>
            <w:r>
              <w:rPr>
                <w:color w:val="000000"/>
                <w:spacing w:val="-6"/>
                <w:sz w:val="18"/>
                <w:szCs w:val="18"/>
              </w:rPr>
              <w:t>Dezernat G4</w:t>
            </w:r>
          </w:p>
          <w:p w14:paraId="71116229" w14:textId="71E392D2" w:rsidR="005D5015" w:rsidRPr="005D5015" w:rsidRDefault="00000000" w:rsidP="00D3022C">
            <w:pPr>
              <w:spacing w:before="20"/>
              <w:rPr>
                <w:color w:val="000000"/>
                <w:spacing w:val="-6"/>
                <w:sz w:val="18"/>
                <w:szCs w:val="18"/>
              </w:rPr>
            </w:pPr>
            <w:hyperlink r:id="rId7" w:history="1">
              <w:r w:rsidR="005D5015" w:rsidRPr="003D0995">
                <w:rPr>
                  <w:rStyle w:val="Hyperlink"/>
                  <w:spacing w:val="-6"/>
                  <w:sz w:val="18"/>
                  <w:szCs w:val="18"/>
                </w:rPr>
                <w:t>Medizinprodukte@lavg.brandenburg.de</w:t>
              </w:r>
            </w:hyperlink>
          </w:p>
          <w:p w14:paraId="13E2CA3A" w14:textId="77777777" w:rsidR="00F66541" w:rsidRPr="00BC60E6" w:rsidRDefault="00F66541" w:rsidP="00D3022C">
            <w:pPr>
              <w:spacing w:before="20"/>
              <w:rPr>
                <w:color w:val="000000"/>
                <w:spacing w:val="-6"/>
                <w:sz w:val="8"/>
                <w:szCs w:val="8"/>
              </w:rPr>
            </w:pPr>
          </w:p>
        </w:tc>
      </w:tr>
      <w:tr w:rsidR="006475CA" w:rsidRPr="00BC60E6" w14:paraId="529AE4A1" w14:textId="77777777" w:rsidTr="00D3022C">
        <w:trPr>
          <w:trHeight w:val="855"/>
        </w:trPr>
        <w:tc>
          <w:tcPr>
            <w:tcW w:w="11902" w:type="dxa"/>
            <w:vMerge/>
            <w:shd w:val="clear" w:color="auto" w:fill="FFFFFF" w:themeFill="background1"/>
          </w:tcPr>
          <w:p w14:paraId="6330A0AA" w14:textId="77777777" w:rsidR="006475CA" w:rsidRPr="00BC60E6" w:rsidRDefault="006475CA" w:rsidP="00D3022C">
            <w:pPr>
              <w:shd w:val="clear" w:color="auto" w:fill="FFFFFF"/>
            </w:pPr>
          </w:p>
        </w:tc>
        <w:tc>
          <w:tcPr>
            <w:tcW w:w="3407" w:type="dxa"/>
            <w:shd w:val="clear" w:color="auto" w:fill="FFFFFF" w:themeFill="background1"/>
          </w:tcPr>
          <w:p w14:paraId="5B908714" w14:textId="77777777" w:rsidR="006475CA" w:rsidRPr="00BC60E6" w:rsidRDefault="006475CA" w:rsidP="00D3022C">
            <w:pPr>
              <w:spacing w:before="20"/>
              <w:rPr>
                <w:sz w:val="12"/>
                <w:szCs w:val="12"/>
              </w:rPr>
            </w:pPr>
            <w:r w:rsidRPr="00BC60E6">
              <w:rPr>
                <w:color w:val="000000"/>
                <w:spacing w:val="-6"/>
                <w:sz w:val="12"/>
                <w:szCs w:val="12"/>
              </w:rPr>
              <w:t>Eingangsvermerk des LAVG</w:t>
            </w:r>
          </w:p>
        </w:tc>
      </w:tr>
      <w:tr w:rsidR="008473BD" w:rsidRPr="00BC60E6" w14:paraId="44D8AFC4" w14:textId="77777777" w:rsidTr="00D3022C">
        <w:trPr>
          <w:trHeight w:val="1744"/>
        </w:trPr>
        <w:tc>
          <w:tcPr>
            <w:tcW w:w="15309" w:type="dxa"/>
            <w:gridSpan w:val="2"/>
            <w:shd w:val="clear" w:color="auto" w:fill="FFFFFF" w:themeFill="background1"/>
          </w:tcPr>
          <w:p w14:paraId="1B41D094" w14:textId="77777777" w:rsidR="008473BD" w:rsidRPr="001C4D0A" w:rsidRDefault="008473BD" w:rsidP="00D3022C">
            <w:pPr>
              <w:tabs>
                <w:tab w:val="left" w:pos="993"/>
              </w:tabs>
              <w:ind w:left="425" w:hanging="425"/>
              <w:rPr>
                <w:b/>
                <w:bCs/>
                <w:sz w:val="8"/>
                <w:szCs w:val="8"/>
              </w:rPr>
            </w:pPr>
          </w:p>
          <w:tbl>
            <w:tblPr>
              <w:tblStyle w:val="Tabellenraster"/>
              <w:tblW w:w="15143" w:type="dxa"/>
              <w:tblLayout w:type="fixed"/>
              <w:tblCellMar>
                <w:top w:w="57" w:type="dxa"/>
                <w:left w:w="0" w:type="dxa"/>
                <w:right w:w="0" w:type="dxa"/>
              </w:tblCellMar>
              <w:tblLook w:val="04A0" w:firstRow="1" w:lastRow="0" w:firstColumn="1" w:lastColumn="0" w:noHBand="0" w:noVBand="1"/>
            </w:tblPr>
            <w:tblGrid>
              <w:gridCol w:w="1137"/>
              <w:gridCol w:w="4138"/>
              <w:gridCol w:w="2723"/>
              <w:gridCol w:w="2720"/>
              <w:gridCol w:w="1702"/>
              <w:gridCol w:w="2723"/>
            </w:tblGrid>
            <w:tr w:rsidR="005D5015" w:rsidRPr="00D3022C" w14:paraId="5AF6F315" w14:textId="77777777" w:rsidTr="005D5015">
              <w:trPr>
                <w:tblHeader/>
              </w:trPr>
              <w:tc>
                <w:tcPr>
                  <w:tcW w:w="375" w:type="pct"/>
                  <w:tcMar>
                    <w:left w:w="57" w:type="dxa"/>
                    <w:right w:w="57" w:type="dxa"/>
                  </w:tcMar>
                </w:tcPr>
                <w:p w14:paraId="46EB7A4F"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t>Artikel-Nr.</w:t>
                  </w:r>
                </w:p>
              </w:tc>
              <w:tc>
                <w:tcPr>
                  <w:tcW w:w="1366" w:type="pct"/>
                  <w:shd w:val="clear" w:color="auto" w:fill="auto"/>
                  <w:tcMar>
                    <w:left w:w="57" w:type="dxa"/>
                    <w:right w:w="57" w:type="dxa"/>
                  </w:tcMar>
                </w:tcPr>
                <w:p w14:paraId="6862457D" w14:textId="7765BA66"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t>Produktbezeichnung</w:t>
                  </w:r>
                  <w:r>
                    <w:rPr>
                      <w:rFonts w:ascii="Arial Narrow" w:eastAsia="Calibri" w:hAnsi="Arial Narrow"/>
                      <w:sz w:val="22"/>
                      <w:szCs w:val="22"/>
                      <w:lang w:eastAsia="en-US"/>
                    </w:rPr>
                    <w:t>; Modell / Variante</w:t>
                  </w:r>
                </w:p>
              </w:tc>
              <w:tc>
                <w:tcPr>
                  <w:tcW w:w="899" w:type="pct"/>
                </w:tcPr>
                <w:p w14:paraId="29D54953" w14:textId="0D91B73D"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t>Basis-UDI-DI</w:t>
                  </w:r>
                  <w:r w:rsidRPr="00D3022C">
                    <w:rPr>
                      <w:rFonts w:ascii="Arial Narrow" w:eastAsia="Calibri" w:hAnsi="Arial Narrow"/>
                      <w:sz w:val="22"/>
                      <w:szCs w:val="22"/>
                      <w:lang w:eastAsia="en-US"/>
                    </w:rPr>
                    <w:br/>
                  </w:r>
                </w:p>
              </w:tc>
              <w:tc>
                <w:tcPr>
                  <w:tcW w:w="898" w:type="pct"/>
                </w:tcPr>
                <w:p w14:paraId="766ACA58"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t>Nummer der Bescheinigung der Benannten Stelle</w:t>
                  </w:r>
                </w:p>
              </w:tc>
              <w:tc>
                <w:tcPr>
                  <w:tcW w:w="562" w:type="pct"/>
                </w:tcPr>
                <w:p w14:paraId="6DA79422" w14:textId="128BAE6D"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905B52">
                    <w:rPr>
                      <w:rFonts w:ascii="Arial Narrow" w:hAnsi="Arial Narrow"/>
                      <w:sz w:val="22"/>
                      <w:szCs w:val="22"/>
                    </w:rPr>
                    <w:t>Risikoklasse nach MDR / IVDR</w:t>
                  </w:r>
                </w:p>
              </w:tc>
              <w:tc>
                <w:tcPr>
                  <w:tcW w:w="899" w:type="pct"/>
                  <w:shd w:val="clear" w:color="auto" w:fill="auto"/>
                  <w:tcMar>
                    <w:left w:w="57" w:type="dxa"/>
                    <w:right w:w="57" w:type="dxa"/>
                  </w:tcMar>
                </w:tcPr>
                <w:p w14:paraId="79E17FF6" w14:textId="7466E342"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t>Registrierungsnummer im DMIDS</w:t>
                  </w:r>
                </w:p>
              </w:tc>
            </w:tr>
            <w:tr w:rsidR="005D5015" w:rsidRPr="00D3022C" w14:paraId="1C27C39A" w14:textId="77777777" w:rsidTr="005D5015">
              <w:tc>
                <w:tcPr>
                  <w:tcW w:w="375" w:type="pct"/>
                  <w:tcMar>
                    <w:left w:w="57" w:type="dxa"/>
                    <w:right w:w="57" w:type="dxa"/>
                  </w:tcMar>
                </w:tcPr>
                <w:p w14:paraId="54CE65FE"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2"/>
                        <w:enabled/>
                        <w:calcOnExit w:val="0"/>
                        <w:textInput/>
                      </w:ffData>
                    </w:fldChar>
                  </w:r>
                  <w:bookmarkStart w:id="0" w:name="Text2"/>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bookmarkEnd w:id="0"/>
                </w:p>
              </w:tc>
              <w:tc>
                <w:tcPr>
                  <w:tcW w:w="1366" w:type="pct"/>
                  <w:tcMar>
                    <w:left w:w="57" w:type="dxa"/>
                    <w:right w:w="57" w:type="dxa"/>
                  </w:tcMar>
                </w:tcPr>
                <w:p w14:paraId="0D2B9A84"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5"/>
                        <w:enabled/>
                        <w:calcOnExit w:val="0"/>
                        <w:textInput/>
                      </w:ffData>
                    </w:fldChar>
                  </w:r>
                  <w:r w:rsidRPr="00D3022C">
                    <w:rPr>
                      <w:rFonts w:ascii="Arial Narrow" w:eastAsia="Calibri" w:hAnsi="Arial Narrow"/>
                      <w:sz w:val="22"/>
                      <w:szCs w:val="22"/>
                      <w:lang w:eastAsia="en-US"/>
                    </w:rPr>
                    <w:instrText xml:space="preserve"> </w:instrText>
                  </w:r>
                  <w:bookmarkStart w:id="1" w:name="Text5"/>
                  <w:r w:rsidRPr="00D3022C">
                    <w:rPr>
                      <w:rFonts w:ascii="Arial Narrow" w:eastAsia="Calibri" w:hAnsi="Arial Narrow"/>
                      <w:sz w:val="22"/>
                      <w:szCs w:val="22"/>
                      <w:lang w:eastAsia="en-US"/>
                    </w:rPr>
                    <w:instrText xml:space="preserve">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bookmarkEnd w:id="1"/>
                </w:p>
              </w:tc>
              <w:tc>
                <w:tcPr>
                  <w:tcW w:w="899" w:type="pct"/>
                </w:tcPr>
                <w:p w14:paraId="38057085"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5"/>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43BA698B"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5"/>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47CE8CBE" w14:textId="2FA79739"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5"/>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616FE16B" w14:textId="1F1D72EC"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1"/>
                        <w:enabled/>
                        <w:calcOnExit w:val="0"/>
                        <w:textInput/>
                      </w:ffData>
                    </w:fldChar>
                  </w:r>
                  <w:bookmarkStart w:id="2" w:name="Text11"/>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bookmarkEnd w:id="2"/>
                </w:p>
              </w:tc>
            </w:tr>
            <w:tr w:rsidR="005D5015" w:rsidRPr="00D3022C" w14:paraId="56CDFF80" w14:textId="77777777" w:rsidTr="005D5015">
              <w:tc>
                <w:tcPr>
                  <w:tcW w:w="375" w:type="pct"/>
                  <w:tcMar>
                    <w:left w:w="57" w:type="dxa"/>
                    <w:right w:w="57" w:type="dxa"/>
                  </w:tcMar>
                </w:tcPr>
                <w:p w14:paraId="3C87BCD8"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3"/>
                        <w:enabled/>
                        <w:calcOnExit w:val="0"/>
                        <w:textInput/>
                      </w:ffData>
                    </w:fldChar>
                  </w:r>
                  <w:bookmarkStart w:id="3" w:name="Text3"/>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bookmarkEnd w:id="3"/>
                </w:p>
              </w:tc>
              <w:tc>
                <w:tcPr>
                  <w:tcW w:w="1366" w:type="pct"/>
                  <w:tcMar>
                    <w:left w:w="57" w:type="dxa"/>
                    <w:right w:w="57" w:type="dxa"/>
                  </w:tcMar>
                </w:tcPr>
                <w:p w14:paraId="3E647266"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6"/>
                        <w:enabled/>
                        <w:calcOnExit w:val="0"/>
                        <w:textInput/>
                      </w:ffData>
                    </w:fldChar>
                  </w:r>
                  <w:bookmarkStart w:id="4" w:name="Text6"/>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bookmarkEnd w:id="4"/>
                </w:p>
              </w:tc>
              <w:tc>
                <w:tcPr>
                  <w:tcW w:w="899" w:type="pct"/>
                </w:tcPr>
                <w:p w14:paraId="56A2E608"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6"/>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425FA8AF"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6"/>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6F90F2AF" w14:textId="4B6137C1"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6"/>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6AD70B00" w14:textId="59FA3A0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2"/>
                        <w:enabled/>
                        <w:calcOnExit w:val="0"/>
                        <w:textInput/>
                      </w:ffData>
                    </w:fldChar>
                  </w:r>
                  <w:bookmarkStart w:id="5" w:name="Text12"/>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bookmarkEnd w:id="5"/>
                </w:p>
              </w:tc>
            </w:tr>
            <w:tr w:rsidR="005D5015" w:rsidRPr="00D3022C" w14:paraId="1FEA9C85" w14:textId="77777777" w:rsidTr="005D5015">
              <w:tc>
                <w:tcPr>
                  <w:tcW w:w="375" w:type="pct"/>
                  <w:tcMar>
                    <w:left w:w="57" w:type="dxa"/>
                    <w:right w:w="57" w:type="dxa"/>
                  </w:tcMar>
                </w:tcPr>
                <w:p w14:paraId="37CFBF1F"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4"/>
                        <w:enabled/>
                        <w:calcOnExit w:val="0"/>
                        <w:textInput/>
                      </w:ffData>
                    </w:fldChar>
                  </w:r>
                  <w:bookmarkStart w:id="6" w:name="Text4"/>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bookmarkEnd w:id="6"/>
                </w:p>
              </w:tc>
              <w:tc>
                <w:tcPr>
                  <w:tcW w:w="1366" w:type="pct"/>
                  <w:tcMar>
                    <w:left w:w="57" w:type="dxa"/>
                    <w:right w:w="57" w:type="dxa"/>
                  </w:tcMar>
                </w:tcPr>
                <w:p w14:paraId="37E3D823"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bookmarkStart w:id="7" w:name="Text7"/>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bookmarkEnd w:id="7"/>
                </w:p>
              </w:tc>
              <w:tc>
                <w:tcPr>
                  <w:tcW w:w="899" w:type="pct"/>
                </w:tcPr>
                <w:p w14:paraId="5E7F41D4"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530D4B24" w14:textId="77777777" w:rsidR="005D5015" w:rsidRPr="00D3022C" w:rsidRDefault="005D5015" w:rsidP="005D20EF">
                  <w:pPr>
                    <w:framePr w:hSpace="141" w:wrap="around" w:hAnchor="margin" w:x="279" w:y="-645"/>
                    <w:tabs>
                      <w:tab w:val="left" w:pos="975"/>
                    </w:tabs>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743E7C47" w14:textId="6BA4BCFB"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400877D9" w14:textId="26BB231B"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3"/>
                        <w:enabled/>
                        <w:calcOnExit w:val="0"/>
                        <w:textInput/>
                      </w:ffData>
                    </w:fldChar>
                  </w:r>
                  <w:bookmarkStart w:id="8" w:name="Text13"/>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bookmarkEnd w:id="8"/>
                </w:p>
              </w:tc>
            </w:tr>
            <w:tr w:rsidR="005D5015" w:rsidRPr="00D3022C" w14:paraId="58CD91E3" w14:textId="77777777" w:rsidTr="005D5015">
              <w:tc>
                <w:tcPr>
                  <w:tcW w:w="375" w:type="pct"/>
                  <w:tcMar>
                    <w:left w:w="57" w:type="dxa"/>
                    <w:right w:w="57" w:type="dxa"/>
                  </w:tcMar>
                </w:tcPr>
                <w:p w14:paraId="0683683F"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2"/>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7A42E8C3"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5"/>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3A0FF04B"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5"/>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10823781"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5"/>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5BAB6897" w14:textId="29F2C92B"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5"/>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6E980390" w14:textId="1C3295D9"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1"/>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r w:rsidR="005D5015" w:rsidRPr="00D3022C" w14:paraId="34E0B7B0" w14:textId="77777777" w:rsidTr="005D5015">
              <w:tc>
                <w:tcPr>
                  <w:tcW w:w="375" w:type="pct"/>
                  <w:tcMar>
                    <w:left w:w="57" w:type="dxa"/>
                    <w:right w:w="57" w:type="dxa"/>
                  </w:tcMar>
                </w:tcPr>
                <w:p w14:paraId="6162A4ED"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3"/>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205E14C8"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6"/>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1B2C0979"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6"/>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03742394"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6"/>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5D5A6098" w14:textId="621C4452"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6"/>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19859639" w14:textId="59D862FD"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2"/>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r w:rsidR="005D5015" w:rsidRPr="00D3022C" w14:paraId="7F8C00C3" w14:textId="77777777" w:rsidTr="005D5015">
              <w:tc>
                <w:tcPr>
                  <w:tcW w:w="375" w:type="pct"/>
                  <w:tcMar>
                    <w:left w:w="57" w:type="dxa"/>
                    <w:right w:w="57" w:type="dxa"/>
                  </w:tcMar>
                </w:tcPr>
                <w:p w14:paraId="2BF3B082"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4"/>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3EC72F56"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2F325FEE"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3A970235" w14:textId="7777777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69B2A078" w14:textId="7175E57D"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4E3C6F70" w14:textId="6F389B81"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3"/>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r w:rsidR="005D5015" w:rsidRPr="00D3022C" w14:paraId="3FF6FAF2" w14:textId="77777777" w:rsidTr="005D5015">
              <w:tc>
                <w:tcPr>
                  <w:tcW w:w="375" w:type="pct"/>
                  <w:tcMar>
                    <w:left w:w="57" w:type="dxa"/>
                    <w:right w:w="57" w:type="dxa"/>
                  </w:tcMar>
                </w:tcPr>
                <w:p w14:paraId="265FC64C" w14:textId="3B84B70A"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4"/>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4347096E" w14:textId="6D6EC63C"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1741A72A" w14:textId="4DB7D033"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4CB6C6CE" w14:textId="1FBB1DA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1AF5B0CB" w14:textId="686D6370"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5E8C1B0F" w14:textId="478C9C60"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3"/>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r w:rsidR="005D5015" w:rsidRPr="00D3022C" w14:paraId="61FDE399" w14:textId="77777777" w:rsidTr="005D5015">
              <w:tc>
                <w:tcPr>
                  <w:tcW w:w="375" w:type="pct"/>
                  <w:tcMar>
                    <w:left w:w="57" w:type="dxa"/>
                    <w:right w:w="57" w:type="dxa"/>
                  </w:tcMar>
                </w:tcPr>
                <w:p w14:paraId="44BB325A" w14:textId="543D3E06"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lastRenderedPageBreak/>
                    <w:t>Artikel-Nr.</w:t>
                  </w:r>
                </w:p>
              </w:tc>
              <w:tc>
                <w:tcPr>
                  <w:tcW w:w="1366" w:type="pct"/>
                  <w:tcMar>
                    <w:left w:w="57" w:type="dxa"/>
                    <w:right w:w="57" w:type="dxa"/>
                  </w:tcMar>
                </w:tcPr>
                <w:p w14:paraId="5C87918B" w14:textId="4C8155E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t>Produktbezeichnung</w:t>
                  </w:r>
                  <w:r>
                    <w:rPr>
                      <w:rFonts w:ascii="Arial Narrow" w:eastAsia="Calibri" w:hAnsi="Arial Narrow"/>
                      <w:sz w:val="22"/>
                      <w:szCs w:val="22"/>
                      <w:lang w:eastAsia="en-US"/>
                    </w:rPr>
                    <w:t>; Modell / Variante</w:t>
                  </w:r>
                </w:p>
              </w:tc>
              <w:tc>
                <w:tcPr>
                  <w:tcW w:w="899" w:type="pct"/>
                </w:tcPr>
                <w:p w14:paraId="57E75C15" w14:textId="18C96413"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t>Basis-UDI-DI</w:t>
                  </w:r>
                  <w:r w:rsidRPr="00D3022C">
                    <w:rPr>
                      <w:rFonts w:ascii="Arial Narrow" w:eastAsia="Calibri" w:hAnsi="Arial Narrow"/>
                      <w:sz w:val="22"/>
                      <w:szCs w:val="22"/>
                      <w:lang w:eastAsia="en-US"/>
                    </w:rPr>
                    <w:br/>
                  </w:r>
                </w:p>
              </w:tc>
              <w:tc>
                <w:tcPr>
                  <w:tcW w:w="898" w:type="pct"/>
                </w:tcPr>
                <w:p w14:paraId="61C4829E" w14:textId="0110E8A0"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t>Nummer der Bescheinigung der Benannten Stelle</w:t>
                  </w:r>
                </w:p>
              </w:tc>
              <w:tc>
                <w:tcPr>
                  <w:tcW w:w="562" w:type="pct"/>
                </w:tcPr>
                <w:p w14:paraId="4AD3E44E" w14:textId="00B8ECB0"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905B52">
                    <w:rPr>
                      <w:rFonts w:ascii="Arial Narrow" w:hAnsi="Arial Narrow"/>
                      <w:sz w:val="22"/>
                      <w:szCs w:val="22"/>
                    </w:rPr>
                    <w:t>Risikoklasse nach MDR / IVDR</w:t>
                  </w:r>
                </w:p>
              </w:tc>
              <w:tc>
                <w:tcPr>
                  <w:tcW w:w="899" w:type="pct"/>
                  <w:tcMar>
                    <w:left w:w="57" w:type="dxa"/>
                    <w:right w:w="57" w:type="dxa"/>
                  </w:tcMar>
                </w:tcPr>
                <w:p w14:paraId="3DEA564F" w14:textId="2A294496"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t>Registrierungsnummer im DMIDS</w:t>
                  </w:r>
                </w:p>
              </w:tc>
            </w:tr>
            <w:tr w:rsidR="005D5015" w:rsidRPr="00D3022C" w14:paraId="0D0FACF8" w14:textId="77777777" w:rsidTr="005D5015">
              <w:tc>
                <w:tcPr>
                  <w:tcW w:w="375" w:type="pct"/>
                  <w:tcMar>
                    <w:left w:w="57" w:type="dxa"/>
                    <w:right w:w="57" w:type="dxa"/>
                  </w:tcMar>
                </w:tcPr>
                <w:p w14:paraId="5070B607" w14:textId="297B9379"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4"/>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0F040A9B" w14:textId="04D54C3F"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29178A8B" w14:textId="05DAC4B6"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072AACBF" w14:textId="34B939F5"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0B31E259" w14:textId="40F13C8D"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13C52456" w14:textId="01ACD12E"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3"/>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r w:rsidR="005D5015" w:rsidRPr="00D3022C" w14:paraId="64C9EC30" w14:textId="77777777" w:rsidTr="005D5015">
              <w:tc>
                <w:tcPr>
                  <w:tcW w:w="375" w:type="pct"/>
                  <w:tcMar>
                    <w:left w:w="57" w:type="dxa"/>
                    <w:right w:w="57" w:type="dxa"/>
                  </w:tcMar>
                </w:tcPr>
                <w:p w14:paraId="61BE3A31" w14:textId="5DE19106"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4"/>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59CB503A" w14:textId="31857FAE"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67D1A685" w14:textId="69800149"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70EE3A45" w14:textId="6EBE4DDF"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7E3E4FDD" w14:textId="15BE43A0"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378AD995" w14:textId="3F34FBE9"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3"/>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r w:rsidR="005D5015" w:rsidRPr="00D3022C" w14:paraId="022A7E8B" w14:textId="77777777" w:rsidTr="005D5015">
              <w:tc>
                <w:tcPr>
                  <w:tcW w:w="375" w:type="pct"/>
                  <w:tcMar>
                    <w:left w:w="57" w:type="dxa"/>
                    <w:right w:w="57" w:type="dxa"/>
                  </w:tcMar>
                </w:tcPr>
                <w:p w14:paraId="06D55ADF" w14:textId="6EB0E89E"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4"/>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420BD3A2" w14:textId="13D8E079"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5AC2D7A6" w14:textId="02284B2B"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7FD7E76C" w14:textId="5ED84F7D"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18D61E8F" w14:textId="2B6E6853"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695F2565" w14:textId="45A4F093"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3"/>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r w:rsidR="005D5015" w:rsidRPr="00D3022C" w14:paraId="1F52E7B9" w14:textId="77777777" w:rsidTr="005D5015">
              <w:tc>
                <w:tcPr>
                  <w:tcW w:w="375" w:type="pct"/>
                  <w:tcMar>
                    <w:left w:w="57" w:type="dxa"/>
                    <w:right w:w="57" w:type="dxa"/>
                  </w:tcMar>
                </w:tcPr>
                <w:p w14:paraId="2D00BD77" w14:textId="63AE089F"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4"/>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10714737" w14:textId="268DB812"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64C5B94F" w14:textId="25DB4B21"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1062EB9C" w14:textId="68DDFA7E"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3DF58654" w14:textId="26DF94E2"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0F2F295F" w14:textId="6A5F6529"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3"/>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r w:rsidR="005D5015" w:rsidRPr="00D3022C" w14:paraId="1F221F78" w14:textId="77777777" w:rsidTr="005D5015">
              <w:tc>
                <w:tcPr>
                  <w:tcW w:w="375" w:type="pct"/>
                  <w:tcMar>
                    <w:left w:w="57" w:type="dxa"/>
                    <w:right w:w="57" w:type="dxa"/>
                  </w:tcMar>
                </w:tcPr>
                <w:p w14:paraId="4C4497EF" w14:textId="68B8C589"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4"/>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7E859924" w14:textId="137F0B5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6650FACE" w14:textId="0BE2B1AB"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4BB28D13" w14:textId="12C6B548"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1BDADC62" w14:textId="6C253B8F"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36456435" w14:textId="6B6AC3D3"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3"/>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r w:rsidR="005D5015" w:rsidRPr="00D3022C" w14:paraId="53004E30" w14:textId="77777777" w:rsidTr="005D5015">
              <w:tc>
                <w:tcPr>
                  <w:tcW w:w="375" w:type="pct"/>
                  <w:tcMar>
                    <w:left w:w="57" w:type="dxa"/>
                    <w:right w:w="57" w:type="dxa"/>
                  </w:tcMar>
                </w:tcPr>
                <w:p w14:paraId="34720583" w14:textId="79E75EA0"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4"/>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154A35BB" w14:textId="3C260C66"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5AFBF0D1" w14:textId="1AB66AAA"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0E527060" w14:textId="6326CBC8"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0BADBC50" w14:textId="62649132"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231E0DB3" w14:textId="47230753"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3"/>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r w:rsidR="005D5015" w:rsidRPr="00D3022C" w14:paraId="6CA9F3AC" w14:textId="77777777" w:rsidTr="005D5015">
              <w:tc>
                <w:tcPr>
                  <w:tcW w:w="375" w:type="pct"/>
                  <w:tcMar>
                    <w:left w:w="57" w:type="dxa"/>
                    <w:right w:w="57" w:type="dxa"/>
                  </w:tcMar>
                </w:tcPr>
                <w:p w14:paraId="1E0E96EB" w14:textId="25DCE50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4"/>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30C07CEE" w14:textId="264B0A45"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63858A3B" w14:textId="27D5D2E8"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1514D61F" w14:textId="5108DFF4"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5B673130" w14:textId="5C846D0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20D6D4AF" w14:textId="5F579A21"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3"/>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r w:rsidR="005D5015" w:rsidRPr="00D3022C" w14:paraId="7BE32C50" w14:textId="77777777" w:rsidTr="005D5015">
              <w:tc>
                <w:tcPr>
                  <w:tcW w:w="375" w:type="pct"/>
                  <w:tcMar>
                    <w:left w:w="57" w:type="dxa"/>
                    <w:right w:w="57" w:type="dxa"/>
                  </w:tcMar>
                </w:tcPr>
                <w:p w14:paraId="4A982773" w14:textId="3EC0D61B"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4"/>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4A2E3AC6" w14:textId="06E295CA"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6A918928" w14:textId="3D9920E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6C47AB74" w14:textId="36901270"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14897EE0" w14:textId="50202854"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79D5030E" w14:textId="7CB80FF4"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3"/>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r w:rsidR="005D5015" w:rsidRPr="00D3022C" w14:paraId="6783C300" w14:textId="77777777" w:rsidTr="005D5015">
              <w:tc>
                <w:tcPr>
                  <w:tcW w:w="375" w:type="pct"/>
                  <w:tcMar>
                    <w:left w:w="57" w:type="dxa"/>
                    <w:right w:w="57" w:type="dxa"/>
                  </w:tcMar>
                </w:tcPr>
                <w:p w14:paraId="5963902C" w14:textId="3C4903FE"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4"/>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5B9EC86A" w14:textId="582B06F5"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757B81F1" w14:textId="05B6BD20"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1E34E8EC" w14:textId="4E82191D"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6ED86EA3" w14:textId="700A58FB"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0019594E" w14:textId="5804812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3"/>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r w:rsidR="005D5015" w:rsidRPr="00D3022C" w14:paraId="31FFC94B" w14:textId="77777777" w:rsidTr="005D5015">
              <w:tc>
                <w:tcPr>
                  <w:tcW w:w="375" w:type="pct"/>
                  <w:tcMar>
                    <w:left w:w="57" w:type="dxa"/>
                    <w:right w:w="57" w:type="dxa"/>
                  </w:tcMar>
                </w:tcPr>
                <w:p w14:paraId="0ECDF4FC" w14:textId="3FDBABA1"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4"/>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0E3C2FDB" w14:textId="69541FFE"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3604A2E6" w14:textId="5B5C51AD"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6AEA3030" w14:textId="7FB64418"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35478B16" w14:textId="0E5F3C4A"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14AFA954" w14:textId="7698A830"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3"/>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r w:rsidR="005D5015" w:rsidRPr="00D3022C" w14:paraId="13C8B468" w14:textId="77777777" w:rsidTr="005D5015">
              <w:tc>
                <w:tcPr>
                  <w:tcW w:w="375" w:type="pct"/>
                  <w:tcMar>
                    <w:left w:w="57" w:type="dxa"/>
                    <w:right w:w="57" w:type="dxa"/>
                  </w:tcMar>
                </w:tcPr>
                <w:p w14:paraId="72680240" w14:textId="59793A50"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4"/>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1B2B3535" w14:textId="1ABEF91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63A4F1B7" w14:textId="2B669BA8"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49D9F3EA" w14:textId="1A6E4DA1"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496F2A34" w14:textId="14A4EBEA"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48B2F0B2" w14:textId="15FB1BFE"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3"/>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r w:rsidR="005D5015" w:rsidRPr="00D3022C" w14:paraId="782C2F8A" w14:textId="77777777" w:rsidTr="005D5015">
              <w:tc>
                <w:tcPr>
                  <w:tcW w:w="375" w:type="pct"/>
                  <w:tcMar>
                    <w:left w:w="57" w:type="dxa"/>
                    <w:right w:w="57" w:type="dxa"/>
                  </w:tcMar>
                </w:tcPr>
                <w:p w14:paraId="1D87CAF6" w14:textId="5D6DAAA6"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4"/>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7D81F4DD" w14:textId="5338982B"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7D9BB6A5" w14:textId="3D3278BF"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59BADB97" w14:textId="544F0A08"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70870F3D" w14:textId="7740BC28"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086079C5" w14:textId="097F2FEA"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3"/>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r w:rsidR="005D5015" w:rsidRPr="00D3022C" w14:paraId="0FBDE650" w14:textId="77777777" w:rsidTr="005D5015">
              <w:tc>
                <w:tcPr>
                  <w:tcW w:w="375" w:type="pct"/>
                  <w:tcMar>
                    <w:left w:w="57" w:type="dxa"/>
                    <w:right w:w="57" w:type="dxa"/>
                  </w:tcMar>
                </w:tcPr>
                <w:p w14:paraId="032A6BE2" w14:textId="6F5DCE57"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4"/>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1366" w:type="pct"/>
                  <w:tcMar>
                    <w:left w:w="57" w:type="dxa"/>
                    <w:right w:w="57" w:type="dxa"/>
                  </w:tcMar>
                </w:tcPr>
                <w:p w14:paraId="0D79748D" w14:textId="7CC1D17E"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Pr>
                <w:p w14:paraId="07790897" w14:textId="328ED293"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8" w:type="pct"/>
                </w:tcPr>
                <w:p w14:paraId="494B3849" w14:textId="2C31185C"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562" w:type="pct"/>
                </w:tcPr>
                <w:p w14:paraId="65BB2188" w14:textId="72805BC8"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7"/>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c>
                <w:tcPr>
                  <w:tcW w:w="899" w:type="pct"/>
                  <w:tcMar>
                    <w:left w:w="57" w:type="dxa"/>
                    <w:right w:w="57" w:type="dxa"/>
                  </w:tcMar>
                </w:tcPr>
                <w:p w14:paraId="57025684" w14:textId="414E0A1B" w:rsidR="005D5015" w:rsidRPr="00D3022C" w:rsidRDefault="005D5015" w:rsidP="005D20EF">
                  <w:pPr>
                    <w:framePr w:hSpace="141" w:wrap="around" w:hAnchor="margin" w:x="279" w:y="-645"/>
                    <w:spacing w:after="200" w:line="360" w:lineRule="auto"/>
                    <w:rPr>
                      <w:rFonts w:ascii="Arial Narrow" w:eastAsia="Calibri" w:hAnsi="Arial Narrow"/>
                      <w:sz w:val="22"/>
                      <w:szCs w:val="22"/>
                      <w:lang w:eastAsia="en-US"/>
                    </w:rPr>
                  </w:pPr>
                  <w:r w:rsidRPr="00D3022C">
                    <w:rPr>
                      <w:rFonts w:ascii="Arial Narrow" w:eastAsia="Calibri" w:hAnsi="Arial Narrow"/>
                      <w:sz w:val="22"/>
                      <w:szCs w:val="22"/>
                      <w:lang w:eastAsia="en-US"/>
                    </w:rPr>
                    <w:fldChar w:fldCharType="begin">
                      <w:ffData>
                        <w:name w:val="Text13"/>
                        <w:enabled/>
                        <w:calcOnExit w:val="0"/>
                        <w:textInput/>
                      </w:ffData>
                    </w:fldChar>
                  </w:r>
                  <w:r w:rsidRPr="00D3022C">
                    <w:rPr>
                      <w:rFonts w:ascii="Arial Narrow" w:eastAsia="Calibri" w:hAnsi="Arial Narrow"/>
                      <w:sz w:val="22"/>
                      <w:szCs w:val="22"/>
                      <w:lang w:eastAsia="en-US"/>
                    </w:rPr>
                    <w:instrText xml:space="preserve"> FORMTEXT </w:instrText>
                  </w:r>
                  <w:r w:rsidRPr="00D3022C">
                    <w:rPr>
                      <w:rFonts w:ascii="Arial Narrow" w:eastAsia="Calibri" w:hAnsi="Arial Narrow"/>
                      <w:sz w:val="22"/>
                      <w:szCs w:val="22"/>
                      <w:lang w:eastAsia="en-US"/>
                    </w:rPr>
                  </w:r>
                  <w:r w:rsidRPr="00D3022C">
                    <w:rPr>
                      <w:rFonts w:ascii="Arial Narrow" w:eastAsia="Calibri" w:hAnsi="Arial Narrow"/>
                      <w:sz w:val="22"/>
                      <w:szCs w:val="22"/>
                      <w:lang w:eastAsia="en-US"/>
                    </w:rPr>
                    <w:fldChar w:fldCharType="separate"/>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noProof/>
                      <w:sz w:val="22"/>
                      <w:szCs w:val="22"/>
                      <w:lang w:eastAsia="en-US"/>
                    </w:rPr>
                    <w:t> </w:t>
                  </w:r>
                  <w:r w:rsidRPr="00D3022C">
                    <w:rPr>
                      <w:rFonts w:ascii="Arial Narrow" w:eastAsia="Calibri" w:hAnsi="Arial Narrow"/>
                      <w:sz w:val="22"/>
                      <w:szCs w:val="22"/>
                      <w:lang w:eastAsia="en-US"/>
                    </w:rPr>
                    <w:fldChar w:fldCharType="end"/>
                  </w:r>
                </w:p>
              </w:tc>
            </w:tr>
          </w:tbl>
          <w:p w14:paraId="395D9045" w14:textId="77777777" w:rsidR="00D3022C" w:rsidRPr="00D3022C" w:rsidRDefault="00D3022C" w:rsidP="00AD2276">
            <w:pPr>
              <w:spacing w:after="200" w:line="276" w:lineRule="auto"/>
              <w:rPr>
                <w:rFonts w:ascii="Arial Narrow" w:eastAsia="Calibri" w:hAnsi="Arial Narrow"/>
                <w:sz w:val="22"/>
                <w:szCs w:val="20"/>
                <w:u w:val="single"/>
                <w:lang w:eastAsia="en-US"/>
              </w:rPr>
            </w:pPr>
            <w:r w:rsidRPr="00D3022C">
              <w:rPr>
                <w:rFonts w:eastAsia="Calibri"/>
                <w:sz w:val="20"/>
                <w:szCs w:val="20"/>
                <w:lang w:eastAsia="en-US"/>
              </w:rPr>
              <w:lastRenderedPageBreak/>
              <w:br w:type="page"/>
            </w:r>
            <w:r w:rsidRPr="00D3022C">
              <w:rPr>
                <w:rFonts w:ascii="Arial Narrow" w:eastAsia="Calibri" w:hAnsi="Arial Narrow"/>
                <w:sz w:val="22"/>
                <w:szCs w:val="20"/>
                <w:u w:val="single"/>
                <w:lang w:eastAsia="en-US"/>
              </w:rPr>
              <w:t>Hinweise zum Ausfüllen:</w:t>
            </w:r>
          </w:p>
          <w:p w14:paraId="5574701F" w14:textId="77777777" w:rsidR="00D3022C" w:rsidRPr="00D3022C" w:rsidRDefault="00D3022C" w:rsidP="00D3022C">
            <w:pPr>
              <w:spacing w:line="276" w:lineRule="auto"/>
              <w:jc w:val="both"/>
              <w:rPr>
                <w:rFonts w:ascii="Arial Narrow" w:eastAsia="Calibri" w:hAnsi="Arial Narrow"/>
                <w:sz w:val="22"/>
                <w:szCs w:val="20"/>
                <w:lang w:eastAsia="en-US"/>
              </w:rPr>
            </w:pPr>
            <w:r w:rsidRPr="00D3022C">
              <w:rPr>
                <w:rFonts w:ascii="Arial Narrow" w:eastAsia="Calibri" w:hAnsi="Arial Narrow"/>
                <w:sz w:val="22"/>
                <w:szCs w:val="20"/>
                <w:lang w:eastAsia="en-US"/>
              </w:rPr>
              <w:t>Die Ausstellung eines Freiverkaufszertifikates erfolgt immer Produktbezogen. Gemäß Artikel 60 der Verordnung (EU) 2017/745 und Artikel 55 der Verordnung (EU) 2017/746 wird mit einem Freiverkaufszertifikat bescheinigt, dass mit dem / den betreffendem / n Produkt bzw. Produkten, welche gemäß den vorgenannten Verordnungen mit einem CE-Kennzeichnung versehen sind, in der Union gehandelt werden darf. Alle Produkte, deren Verkehrsfähigkeit innerhalb der Union mit dem beantragten Freiverkaufszertifikat bescheinigt werden soll, sind auf der Anlage 1 Produktliste aufzuführen. Bei Bedarf können in der Anlage weitere Zeilen hinzugefügt werden.</w:t>
            </w:r>
          </w:p>
          <w:p w14:paraId="6EFE32EB" w14:textId="77777777" w:rsidR="00D3022C" w:rsidRPr="00D3022C" w:rsidRDefault="00D3022C" w:rsidP="00D3022C">
            <w:pPr>
              <w:spacing w:line="276" w:lineRule="auto"/>
              <w:jc w:val="both"/>
              <w:rPr>
                <w:rFonts w:ascii="Arial Narrow" w:eastAsia="Calibri" w:hAnsi="Arial Narrow"/>
                <w:sz w:val="22"/>
                <w:szCs w:val="20"/>
                <w:lang w:eastAsia="en-US"/>
              </w:rPr>
            </w:pPr>
          </w:p>
          <w:p w14:paraId="28F46386" w14:textId="77777777" w:rsidR="00D3022C" w:rsidRPr="00D3022C" w:rsidRDefault="00D3022C" w:rsidP="00D3022C">
            <w:pPr>
              <w:spacing w:line="276" w:lineRule="auto"/>
              <w:jc w:val="both"/>
              <w:rPr>
                <w:rFonts w:ascii="Arial Narrow" w:eastAsia="Calibri" w:hAnsi="Arial Narrow"/>
                <w:sz w:val="22"/>
                <w:szCs w:val="20"/>
                <w:lang w:eastAsia="en-US"/>
              </w:rPr>
            </w:pPr>
            <w:r w:rsidRPr="00D3022C">
              <w:rPr>
                <w:rFonts w:ascii="Arial Narrow" w:eastAsia="Calibri" w:hAnsi="Arial Narrow"/>
                <w:sz w:val="22"/>
                <w:szCs w:val="20"/>
                <w:lang w:eastAsia="en-US"/>
              </w:rPr>
              <w:t>Weiterhin hat ein Freiverkaufszertifikat für jedes gelistete Produkt die Basis-UDI-DI gemäß Artikel 29 der Verordnung (EU) 2017/745 bzw. Artikel 26 der Verordnung (EU) 2017/746 auszuweisen. Liegt noch keine Basis-UDI-DI für die beantragten Produkte vor, so ist dies in dem entsprechenden Feld der Anlage 1 Produktliste mit der Angabe N/A zu kennzeichnen.</w:t>
            </w:r>
          </w:p>
          <w:p w14:paraId="429AD2C9" w14:textId="77777777" w:rsidR="00D3022C" w:rsidRPr="00D3022C" w:rsidRDefault="00D3022C" w:rsidP="00D3022C">
            <w:pPr>
              <w:spacing w:line="276" w:lineRule="auto"/>
              <w:jc w:val="both"/>
              <w:rPr>
                <w:rFonts w:ascii="Arial Narrow" w:eastAsia="Calibri" w:hAnsi="Arial Narrow"/>
                <w:sz w:val="22"/>
                <w:szCs w:val="20"/>
                <w:lang w:eastAsia="en-US"/>
              </w:rPr>
            </w:pPr>
            <w:r w:rsidRPr="00D3022C">
              <w:rPr>
                <w:rFonts w:ascii="Arial Narrow" w:eastAsia="Calibri" w:hAnsi="Arial Narrow"/>
                <w:sz w:val="22"/>
                <w:szCs w:val="20"/>
                <w:lang w:eastAsia="en-US"/>
              </w:rPr>
              <w:t>Hat eine Benannte Stelle eine Bescheinigung gemäß Artikel 56 der Verordnung (EU) 2017/745 oder Artikel 51 der Verordnung (EU) 2017/746 ausgestellt, so weist das Freiverkaufszertifikat die einmalige Identifizierungsnummer der von der Benannten Stelle ausgestellten Bescheinigung gemäß Anhang XII Kapitel II Abschnitt 3 aus den vorgenannten Verordnungen aus.</w:t>
            </w:r>
          </w:p>
          <w:p w14:paraId="48955152" w14:textId="77777777" w:rsidR="00D3022C" w:rsidRPr="00D3022C" w:rsidRDefault="00D3022C" w:rsidP="00D3022C">
            <w:pPr>
              <w:spacing w:line="276" w:lineRule="auto"/>
              <w:jc w:val="both"/>
              <w:rPr>
                <w:rFonts w:ascii="Arial Narrow" w:eastAsia="Calibri" w:hAnsi="Arial Narrow"/>
                <w:sz w:val="22"/>
                <w:szCs w:val="20"/>
                <w:lang w:eastAsia="en-US"/>
              </w:rPr>
            </w:pPr>
          </w:p>
          <w:p w14:paraId="235D8AA3" w14:textId="77777777" w:rsidR="00D3022C" w:rsidRPr="00D3022C" w:rsidRDefault="00D3022C" w:rsidP="00D3022C">
            <w:pPr>
              <w:spacing w:line="276" w:lineRule="auto"/>
              <w:jc w:val="both"/>
              <w:rPr>
                <w:rFonts w:ascii="Arial Narrow" w:eastAsia="Calibri" w:hAnsi="Arial Narrow"/>
                <w:sz w:val="22"/>
                <w:szCs w:val="20"/>
                <w:lang w:eastAsia="en-US"/>
              </w:rPr>
            </w:pPr>
            <w:r w:rsidRPr="00D3022C">
              <w:rPr>
                <w:rFonts w:ascii="Arial Narrow" w:eastAsia="Calibri" w:hAnsi="Arial Narrow"/>
                <w:sz w:val="22"/>
                <w:szCs w:val="20"/>
                <w:lang w:eastAsia="en-US"/>
              </w:rPr>
              <w:t>Es wird darauf hingewiesen, dass die Produkte im Zuge des Prüfverfahrens zur Ausstellung des beantragten Freiverkaufszertifikates voneinander unterscheidbar sein müssen. Dopplungen von Artikelnummern sind unzulässig und werden nicht abgebildet. Variationen desselben Produktes, wie beispielsweise Packungsgrößen oder Produktmaße sind in der Spalte Modell / Variante aufzuführen und werden auch auf der Produktliste des Freiverkaufszertifikates aufgeführt.</w:t>
            </w:r>
          </w:p>
          <w:p w14:paraId="569C4C81" w14:textId="77777777" w:rsidR="00D3022C" w:rsidRPr="009A04AB" w:rsidRDefault="00D3022C" w:rsidP="00D3022C">
            <w:pPr>
              <w:spacing w:line="276" w:lineRule="auto"/>
              <w:jc w:val="both"/>
              <w:rPr>
                <w:rFonts w:ascii="Arial Narrow" w:eastAsia="Calibri" w:hAnsi="Arial Narrow"/>
                <w:sz w:val="22"/>
                <w:szCs w:val="22"/>
                <w:lang w:eastAsia="en-US"/>
              </w:rPr>
            </w:pPr>
          </w:p>
          <w:p w14:paraId="452FE108" w14:textId="77777777" w:rsidR="008473BD" w:rsidRPr="009A04AB" w:rsidRDefault="008473BD" w:rsidP="00D3022C">
            <w:pPr>
              <w:tabs>
                <w:tab w:val="left" w:pos="709"/>
              </w:tabs>
              <w:ind w:left="426" w:hanging="426"/>
              <w:rPr>
                <w:sz w:val="22"/>
                <w:szCs w:val="22"/>
              </w:rPr>
            </w:pPr>
          </w:p>
          <w:p w14:paraId="58D8C686" w14:textId="77777777" w:rsidR="00FA3296" w:rsidRPr="009A04AB" w:rsidRDefault="00915AF8" w:rsidP="00D3022C">
            <w:pPr>
              <w:spacing w:before="20"/>
              <w:rPr>
                <w:rFonts w:ascii="Arial Narrow" w:hAnsi="Arial Narrow"/>
                <w:bCs/>
                <w:sz w:val="22"/>
                <w:szCs w:val="22"/>
              </w:rPr>
            </w:pPr>
            <w:r w:rsidRPr="009A04AB">
              <w:rPr>
                <w:rFonts w:ascii="Arial Narrow" w:hAnsi="Arial Narrow"/>
                <w:bCs/>
                <w:sz w:val="22"/>
                <w:szCs w:val="22"/>
              </w:rPr>
              <w:t xml:space="preserve">Sie können online unter folgenden Links die </w:t>
            </w:r>
            <w:hyperlink r:id="rId8" w:history="1">
              <w:r w:rsidR="00FA3296" w:rsidRPr="009A04AB">
                <w:rPr>
                  <w:rStyle w:val="Hyperlink"/>
                  <w:rFonts w:ascii="Arial Narrow" w:hAnsi="Arial Narrow"/>
                  <w:bCs/>
                  <w:sz w:val="22"/>
                  <w:szCs w:val="22"/>
                </w:rPr>
                <w:t xml:space="preserve">Datenschutzerklärung </w:t>
              </w:r>
            </w:hyperlink>
            <w:r w:rsidR="00FA3296" w:rsidRPr="009A04AB">
              <w:rPr>
                <w:rFonts w:ascii="Arial Narrow" w:hAnsi="Arial Narrow"/>
                <w:bCs/>
                <w:sz w:val="22"/>
                <w:szCs w:val="22"/>
              </w:rPr>
              <w:t xml:space="preserve">und die </w:t>
            </w:r>
            <w:hyperlink r:id="rId9" w:history="1">
              <w:r w:rsidR="00FA3296" w:rsidRPr="009A04AB">
                <w:rPr>
                  <w:rStyle w:val="Hyperlink"/>
                  <w:rFonts w:ascii="Arial Narrow" w:hAnsi="Arial Narrow"/>
                  <w:bCs/>
                  <w:sz w:val="22"/>
                  <w:szCs w:val="22"/>
                </w:rPr>
                <w:t>Hinweise zur DSGVO beim Ausfüllen von Formularen des LAVG</w:t>
              </w:r>
            </w:hyperlink>
            <w:r w:rsidR="00FA3296" w:rsidRPr="009A04AB">
              <w:rPr>
                <w:rFonts w:ascii="Arial Narrow" w:hAnsi="Arial Narrow"/>
                <w:bCs/>
                <w:sz w:val="22"/>
                <w:szCs w:val="22"/>
              </w:rPr>
              <w:t xml:space="preserve"> </w:t>
            </w:r>
            <w:r w:rsidRPr="009A04AB">
              <w:rPr>
                <w:rFonts w:ascii="Arial Narrow" w:hAnsi="Arial Narrow"/>
                <w:bCs/>
                <w:sz w:val="22"/>
                <w:szCs w:val="22"/>
              </w:rPr>
              <w:t>abrufen.</w:t>
            </w:r>
          </w:p>
          <w:p w14:paraId="0F44DB9F" w14:textId="77777777" w:rsidR="004F65C0" w:rsidRPr="00BC60E6" w:rsidRDefault="004F65C0" w:rsidP="00D3022C">
            <w:pPr>
              <w:spacing w:before="20"/>
              <w:rPr>
                <w:bCs/>
                <w:sz w:val="18"/>
                <w:szCs w:val="18"/>
              </w:rPr>
            </w:pPr>
          </w:p>
          <w:p w14:paraId="5FAA2D8A" w14:textId="77777777" w:rsidR="004F65C0" w:rsidRPr="00BC60E6" w:rsidRDefault="004F65C0" w:rsidP="00D3022C">
            <w:pPr>
              <w:tabs>
                <w:tab w:val="left" w:pos="709"/>
              </w:tabs>
              <w:ind w:left="426" w:hanging="426"/>
            </w:pPr>
          </w:p>
          <w:p w14:paraId="1EA1EB9D" w14:textId="5D1DBA51" w:rsidR="008473BD" w:rsidRPr="00BC60E6" w:rsidRDefault="00A11BFE" w:rsidP="00D3022C">
            <w:pPr>
              <w:spacing w:before="20"/>
              <w:jc w:val="right"/>
              <w:rPr>
                <w:color w:val="000000"/>
                <w:spacing w:val="-6"/>
                <w:sz w:val="16"/>
                <w:szCs w:val="14"/>
              </w:rPr>
            </w:pPr>
            <w:r w:rsidRPr="00BC60E6">
              <w:rPr>
                <w:color w:val="000000"/>
                <w:spacing w:val="-6"/>
                <w:sz w:val="16"/>
                <w:szCs w:val="14"/>
              </w:rPr>
              <w:t xml:space="preserve">Stand: </w:t>
            </w:r>
            <w:r w:rsidR="005D5015">
              <w:rPr>
                <w:color w:val="000000"/>
                <w:spacing w:val="-6"/>
                <w:sz w:val="16"/>
                <w:szCs w:val="14"/>
              </w:rPr>
              <w:t>August</w:t>
            </w:r>
            <w:r w:rsidR="0054135A" w:rsidRPr="00BC60E6">
              <w:rPr>
                <w:color w:val="000000"/>
                <w:spacing w:val="-6"/>
                <w:sz w:val="16"/>
                <w:szCs w:val="14"/>
              </w:rPr>
              <w:t xml:space="preserve"> 202</w:t>
            </w:r>
            <w:r w:rsidR="005D5015">
              <w:rPr>
                <w:color w:val="000000"/>
                <w:spacing w:val="-6"/>
                <w:sz w:val="16"/>
                <w:szCs w:val="14"/>
              </w:rPr>
              <w:t>5</w:t>
            </w:r>
          </w:p>
        </w:tc>
      </w:tr>
    </w:tbl>
    <w:p w14:paraId="47DBC1DA" w14:textId="77777777" w:rsidR="00637F8C" w:rsidRDefault="00637F8C" w:rsidP="00853800"/>
    <w:sectPr w:rsidR="00637F8C" w:rsidSect="00D3022C">
      <w:pgSz w:w="16838" w:h="11906" w:orient="landscape"/>
      <w:pgMar w:top="1440" w:right="624" w:bottom="73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Narrow">
    <w:altName w:val="Arial"/>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436A05"/>
    <w:multiLevelType w:val="hybridMultilevel"/>
    <w:tmpl w:val="B70261F4"/>
    <w:lvl w:ilvl="0" w:tplc="0407000F">
      <w:start w:val="6"/>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15:restartNumberingAfterBreak="0">
    <w:nsid w:val="4FD96EA7"/>
    <w:multiLevelType w:val="hybridMultilevel"/>
    <w:tmpl w:val="60063E0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4AF77B7"/>
    <w:multiLevelType w:val="multilevel"/>
    <w:tmpl w:val="8326A676"/>
    <w:lvl w:ilvl="0">
      <w:start w:val="3"/>
      <w:numFmt w:val="decimal"/>
      <w:lvlText w:val="%1."/>
      <w:lvlJc w:val="left"/>
      <w:pPr>
        <w:ind w:left="360" w:hanging="360"/>
      </w:pPr>
      <w:rPr>
        <w:rFonts w:hint="default"/>
        <w:b/>
      </w:rPr>
    </w:lvl>
    <w:lvl w:ilvl="1">
      <w:start w:val="1"/>
      <w:numFmt w:val="decimal"/>
      <w:isLgl/>
      <w:lvlText w:val="%1.%2"/>
      <w:lvlJc w:val="left"/>
      <w:pPr>
        <w:ind w:left="814" w:hanging="360"/>
      </w:pPr>
      <w:rPr>
        <w:rFonts w:hint="default"/>
      </w:rPr>
    </w:lvl>
    <w:lvl w:ilvl="2">
      <w:start w:val="1"/>
      <w:numFmt w:val="decimal"/>
      <w:isLgl/>
      <w:lvlText w:val="%1.%2.%3"/>
      <w:lvlJc w:val="left"/>
      <w:pPr>
        <w:ind w:left="1628" w:hanging="720"/>
      </w:pPr>
      <w:rPr>
        <w:rFonts w:hint="default"/>
      </w:rPr>
    </w:lvl>
    <w:lvl w:ilvl="3">
      <w:start w:val="1"/>
      <w:numFmt w:val="decimal"/>
      <w:isLgl/>
      <w:lvlText w:val="%1.%2.%3.%4"/>
      <w:lvlJc w:val="left"/>
      <w:pPr>
        <w:ind w:left="2082" w:hanging="720"/>
      </w:pPr>
      <w:rPr>
        <w:rFonts w:hint="default"/>
      </w:rPr>
    </w:lvl>
    <w:lvl w:ilvl="4">
      <w:start w:val="1"/>
      <w:numFmt w:val="decimal"/>
      <w:isLgl/>
      <w:lvlText w:val="%1.%2.%3.%4.%5"/>
      <w:lvlJc w:val="left"/>
      <w:pPr>
        <w:ind w:left="2536" w:hanging="720"/>
      </w:pPr>
      <w:rPr>
        <w:rFonts w:hint="default"/>
      </w:rPr>
    </w:lvl>
    <w:lvl w:ilvl="5">
      <w:start w:val="1"/>
      <w:numFmt w:val="decimal"/>
      <w:isLgl/>
      <w:lvlText w:val="%1.%2.%3.%4.%5.%6"/>
      <w:lvlJc w:val="left"/>
      <w:pPr>
        <w:ind w:left="3350" w:hanging="1080"/>
      </w:pPr>
      <w:rPr>
        <w:rFonts w:hint="default"/>
      </w:rPr>
    </w:lvl>
    <w:lvl w:ilvl="6">
      <w:start w:val="1"/>
      <w:numFmt w:val="decimal"/>
      <w:isLgl/>
      <w:lvlText w:val="%1.%2.%3.%4.%5.%6.%7"/>
      <w:lvlJc w:val="left"/>
      <w:pPr>
        <w:ind w:left="3804" w:hanging="1080"/>
      </w:pPr>
      <w:rPr>
        <w:rFonts w:hint="default"/>
      </w:rPr>
    </w:lvl>
    <w:lvl w:ilvl="7">
      <w:start w:val="1"/>
      <w:numFmt w:val="decimal"/>
      <w:isLgl/>
      <w:lvlText w:val="%1.%2.%3.%4.%5.%6.%7.%8"/>
      <w:lvlJc w:val="left"/>
      <w:pPr>
        <w:ind w:left="4258" w:hanging="1080"/>
      </w:pPr>
      <w:rPr>
        <w:rFonts w:hint="default"/>
      </w:rPr>
    </w:lvl>
    <w:lvl w:ilvl="8">
      <w:start w:val="1"/>
      <w:numFmt w:val="decimal"/>
      <w:isLgl/>
      <w:lvlText w:val="%1.%2.%3.%4.%5.%6.%7.%8.%9"/>
      <w:lvlJc w:val="left"/>
      <w:pPr>
        <w:ind w:left="5072" w:hanging="1440"/>
      </w:pPr>
      <w:rPr>
        <w:rFonts w:hint="default"/>
      </w:rPr>
    </w:lvl>
  </w:abstractNum>
  <w:num w:numId="1" w16cid:durableId="896740700">
    <w:abstractNumId w:val="1"/>
  </w:num>
  <w:num w:numId="2" w16cid:durableId="387606019">
    <w:abstractNumId w:val="2"/>
  </w:num>
  <w:num w:numId="3" w16cid:durableId="17799861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ocumentProtection w:edit="forms" w:formatting="1" w:enforcement="0"/>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11E4"/>
    <w:rsid w:val="00006E3A"/>
    <w:rsid w:val="00022D70"/>
    <w:rsid w:val="00032953"/>
    <w:rsid w:val="0004458B"/>
    <w:rsid w:val="00066AD3"/>
    <w:rsid w:val="000B7A20"/>
    <w:rsid w:val="000D2035"/>
    <w:rsid w:val="000E6592"/>
    <w:rsid w:val="000F1197"/>
    <w:rsid w:val="000F1FC0"/>
    <w:rsid w:val="0010500C"/>
    <w:rsid w:val="00110373"/>
    <w:rsid w:val="00112EFF"/>
    <w:rsid w:val="001159C0"/>
    <w:rsid w:val="001350EA"/>
    <w:rsid w:val="001376D5"/>
    <w:rsid w:val="001436A8"/>
    <w:rsid w:val="001526FA"/>
    <w:rsid w:val="0015673A"/>
    <w:rsid w:val="001803D2"/>
    <w:rsid w:val="001A5BD5"/>
    <w:rsid w:val="001A72A1"/>
    <w:rsid w:val="001C4D0A"/>
    <w:rsid w:val="001C4FE0"/>
    <w:rsid w:val="001D4B7F"/>
    <w:rsid w:val="001E6CF0"/>
    <w:rsid w:val="001F1E23"/>
    <w:rsid w:val="00214276"/>
    <w:rsid w:val="0021504A"/>
    <w:rsid w:val="00247417"/>
    <w:rsid w:val="00254A90"/>
    <w:rsid w:val="00267164"/>
    <w:rsid w:val="0028701C"/>
    <w:rsid w:val="002B5AB3"/>
    <w:rsid w:val="00320289"/>
    <w:rsid w:val="00331AF5"/>
    <w:rsid w:val="00344B6C"/>
    <w:rsid w:val="0036320C"/>
    <w:rsid w:val="00377436"/>
    <w:rsid w:val="00411806"/>
    <w:rsid w:val="0041540B"/>
    <w:rsid w:val="0042307F"/>
    <w:rsid w:val="004322ED"/>
    <w:rsid w:val="004A4E85"/>
    <w:rsid w:val="004D2A8F"/>
    <w:rsid w:val="004D49B0"/>
    <w:rsid w:val="004F3722"/>
    <w:rsid w:val="004F65C0"/>
    <w:rsid w:val="005234A8"/>
    <w:rsid w:val="005255F1"/>
    <w:rsid w:val="0054135A"/>
    <w:rsid w:val="005425E0"/>
    <w:rsid w:val="005452E6"/>
    <w:rsid w:val="00557480"/>
    <w:rsid w:val="0056583C"/>
    <w:rsid w:val="00571EA8"/>
    <w:rsid w:val="005804E8"/>
    <w:rsid w:val="005814B6"/>
    <w:rsid w:val="00581F0D"/>
    <w:rsid w:val="00587B50"/>
    <w:rsid w:val="005C281E"/>
    <w:rsid w:val="005D20EF"/>
    <w:rsid w:val="005D5015"/>
    <w:rsid w:val="005E565A"/>
    <w:rsid w:val="00625BEB"/>
    <w:rsid w:val="006313CB"/>
    <w:rsid w:val="00635CB1"/>
    <w:rsid w:val="00637F8C"/>
    <w:rsid w:val="0064029E"/>
    <w:rsid w:val="006475CA"/>
    <w:rsid w:val="00647A69"/>
    <w:rsid w:val="006513AA"/>
    <w:rsid w:val="006714F0"/>
    <w:rsid w:val="00672154"/>
    <w:rsid w:val="006A23F9"/>
    <w:rsid w:val="006D4D39"/>
    <w:rsid w:val="006E100A"/>
    <w:rsid w:val="006F3B2B"/>
    <w:rsid w:val="006F4D11"/>
    <w:rsid w:val="007213C4"/>
    <w:rsid w:val="007E799E"/>
    <w:rsid w:val="00802841"/>
    <w:rsid w:val="00831036"/>
    <w:rsid w:val="008473BD"/>
    <w:rsid w:val="00853800"/>
    <w:rsid w:val="008722EB"/>
    <w:rsid w:val="00886192"/>
    <w:rsid w:val="008A464A"/>
    <w:rsid w:val="008A5512"/>
    <w:rsid w:val="008D391D"/>
    <w:rsid w:val="008D6B99"/>
    <w:rsid w:val="008E11E4"/>
    <w:rsid w:val="008E41EB"/>
    <w:rsid w:val="00905B52"/>
    <w:rsid w:val="00915AF8"/>
    <w:rsid w:val="0093203B"/>
    <w:rsid w:val="00946161"/>
    <w:rsid w:val="00961995"/>
    <w:rsid w:val="00964CA5"/>
    <w:rsid w:val="00992958"/>
    <w:rsid w:val="009A04AB"/>
    <w:rsid w:val="009A10A1"/>
    <w:rsid w:val="009B109B"/>
    <w:rsid w:val="009C2348"/>
    <w:rsid w:val="009C3D82"/>
    <w:rsid w:val="009D36CE"/>
    <w:rsid w:val="00A11BFE"/>
    <w:rsid w:val="00A219D1"/>
    <w:rsid w:val="00A22709"/>
    <w:rsid w:val="00A26CB1"/>
    <w:rsid w:val="00A93498"/>
    <w:rsid w:val="00AA14BC"/>
    <w:rsid w:val="00AA3C7F"/>
    <w:rsid w:val="00AB6CB1"/>
    <w:rsid w:val="00AD2276"/>
    <w:rsid w:val="00AD7B91"/>
    <w:rsid w:val="00AE5F0C"/>
    <w:rsid w:val="00B2291A"/>
    <w:rsid w:val="00B85515"/>
    <w:rsid w:val="00BA2FD2"/>
    <w:rsid w:val="00BC60E6"/>
    <w:rsid w:val="00BE5B13"/>
    <w:rsid w:val="00BF7AA2"/>
    <w:rsid w:val="00C43AE4"/>
    <w:rsid w:val="00C75619"/>
    <w:rsid w:val="00CB70EA"/>
    <w:rsid w:val="00CB77E2"/>
    <w:rsid w:val="00CC123D"/>
    <w:rsid w:val="00CD19D8"/>
    <w:rsid w:val="00CD34A5"/>
    <w:rsid w:val="00D3022C"/>
    <w:rsid w:val="00D61A58"/>
    <w:rsid w:val="00D93E5D"/>
    <w:rsid w:val="00DA6EE1"/>
    <w:rsid w:val="00DB43C1"/>
    <w:rsid w:val="00DB605F"/>
    <w:rsid w:val="00DE1452"/>
    <w:rsid w:val="00DF4759"/>
    <w:rsid w:val="00E25744"/>
    <w:rsid w:val="00E5583B"/>
    <w:rsid w:val="00E77708"/>
    <w:rsid w:val="00E82BBA"/>
    <w:rsid w:val="00EB4769"/>
    <w:rsid w:val="00EB5726"/>
    <w:rsid w:val="00ED2AC0"/>
    <w:rsid w:val="00EE00DD"/>
    <w:rsid w:val="00F20CB5"/>
    <w:rsid w:val="00F530E7"/>
    <w:rsid w:val="00F66541"/>
    <w:rsid w:val="00F703E6"/>
    <w:rsid w:val="00F7260C"/>
    <w:rsid w:val="00F91F0C"/>
    <w:rsid w:val="00F932D2"/>
    <w:rsid w:val="00FA3296"/>
    <w:rsid w:val="00FB69AF"/>
    <w:rsid w:val="00FD08C7"/>
    <w:rsid w:val="00FE526F"/>
    <w:rsid w:val="00FF41B0"/>
    <w:rsid w:val="00FF71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BE67F"/>
  <w15:chartTrackingRefBased/>
  <w15:docId w15:val="{C8DAA8CA-BF40-43B4-BB19-36B6AD30E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11E4"/>
    <w:rPr>
      <w:rFonts w:eastAsia="Times New Roman" w:cs="Arial"/>
      <w:sz w:val="24"/>
      <w:szCs w:val="24"/>
    </w:rPr>
  </w:style>
  <w:style w:type="paragraph" w:styleId="berschrift1">
    <w:name w:val="heading 1"/>
    <w:basedOn w:val="Standard"/>
    <w:next w:val="Standard"/>
    <w:link w:val="berschrift1Zchn"/>
    <w:qFormat/>
    <w:rsid w:val="008E11E4"/>
    <w:pPr>
      <w:keepNext/>
      <w:outlineLvl w:val="0"/>
    </w:pPr>
    <w:rPr>
      <w:b/>
      <w:bCs/>
      <w:color w:val="000000"/>
      <w:spacing w:val="-15"/>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sid w:val="008E11E4"/>
    <w:rPr>
      <w:rFonts w:eastAsia="Times New Roman" w:cs="Arial"/>
      <w:b/>
      <w:bCs/>
      <w:color w:val="000000"/>
      <w:spacing w:val="-15"/>
      <w:sz w:val="24"/>
      <w:lang w:eastAsia="de-DE"/>
    </w:rPr>
  </w:style>
  <w:style w:type="paragraph" w:styleId="Textkrper">
    <w:name w:val="Body Text"/>
    <w:basedOn w:val="Standard"/>
    <w:link w:val="TextkrperZchn"/>
    <w:semiHidden/>
    <w:rsid w:val="008E11E4"/>
    <w:pPr>
      <w:autoSpaceDE w:val="0"/>
      <w:autoSpaceDN w:val="0"/>
      <w:adjustRightInd w:val="0"/>
    </w:pPr>
    <w:rPr>
      <w:rFonts w:ascii="ArialNarrow" w:hAnsi="ArialNarrow" w:cs="Times New Roman"/>
      <w:sz w:val="22"/>
      <w:szCs w:val="22"/>
    </w:rPr>
  </w:style>
  <w:style w:type="character" w:customStyle="1" w:styleId="TextkrperZchn">
    <w:name w:val="Textkörper Zchn"/>
    <w:link w:val="Textkrper"/>
    <w:semiHidden/>
    <w:rsid w:val="008E11E4"/>
    <w:rPr>
      <w:rFonts w:ascii="ArialNarrow" w:eastAsia="Times New Roman" w:hAnsi="ArialNarrow" w:cs="Times New Roman"/>
      <w:lang w:eastAsia="de-DE"/>
    </w:rPr>
  </w:style>
  <w:style w:type="paragraph" w:styleId="Kopfzeile">
    <w:name w:val="header"/>
    <w:basedOn w:val="Standard"/>
    <w:link w:val="KopfzeileZchn"/>
    <w:rsid w:val="000D2035"/>
    <w:pPr>
      <w:tabs>
        <w:tab w:val="center" w:pos="4536"/>
        <w:tab w:val="right" w:pos="9072"/>
      </w:tabs>
    </w:pPr>
    <w:rPr>
      <w:rFonts w:cs="Times New Roman"/>
      <w:szCs w:val="20"/>
    </w:rPr>
  </w:style>
  <w:style w:type="character" w:customStyle="1" w:styleId="KopfzeileZchn">
    <w:name w:val="Kopfzeile Zchn"/>
    <w:link w:val="Kopfzeile"/>
    <w:rsid w:val="000D2035"/>
    <w:rPr>
      <w:rFonts w:eastAsia="Times New Roman"/>
      <w:sz w:val="24"/>
    </w:rPr>
  </w:style>
  <w:style w:type="character" w:styleId="Hyperlink">
    <w:name w:val="Hyperlink"/>
    <w:uiPriority w:val="99"/>
    <w:unhideWhenUsed/>
    <w:rsid w:val="00587B50"/>
    <w:rPr>
      <w:color w:val="0000FF"/>
      <w:u w:val="single"/>
    </w:rPr>
  </w:style>
  <w:style w:type="paragraph" w:customStyle="1" w:styleId="Default">
    <w:name w:val="Default"/>
    <w:basedOn w:val="Standard"/>
    <w:rsid w:val="00587B50"/>
    <w:pPr>
      <w:autoSpaceDE w:val="0"/>
      <w:autoSpaceDN w:val="0"/>
    </w:pPr>
    <w:rPr>
      <w:rFonts w:eastAsia="Calibri"/>
      <w:color w:val="000000"/>
    </w:rPr>
  </w:style>
  <w:style w:type="paragraph" w:styleId="Listenabsatz">
    <w:name w:val="List Paragraph"/>
    <w:basedOn w:val="Standard"/>
    <w:uiPriority w:val="34"/>
    <w:qFormat/>
    <w:rsid w:val="00247417"/>
    <w:pPr>
      <w:ind w:left="720"/>
      <w:contextualSpacing/>
    </w:pPr>
  </w:style>
  <w:style w:type="table" w:styleId="Tabellenraster">
    <w:name w:val="Table Grid"/>
    <w:basedOn w:val="NormaleTabelle"/>
    <w:uiPriority w:val="59"/>
    <w:rsid w:val="009A04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C43AE4"/>
    <w:rPr>
      <w:color w:val="808080"/>
    </w:rPr>
  </w:style>
  <w:style w:type="character" w:styleId="NichtaufgelsteErwhnung">
    <w:name w:val="Unresolved Mention"/>
    <w:basedOn w:val="Absatz-Standardschriftart"/>
    <w:uiPriority w:val="99"/>
    <w:semiHidden/>
    <w:unhideWhenUsed/>
    <w:rsid w:val="005D5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9140030">
      <w:bodyDiv w:val="1"/>
      <w:marLeft w:val="0"/>
      <w:marRight w:val="0"/>
      <w:marTop w:val="0"/>
      <w:marBottom w:val="0"/>
      <w:divBdr>
        <w:top w:val="none" w:sz="0" w:space="0" w:color="auto"/>
        <w:left w:val="none" w:sz="0" w:space="0" w:color="auto"/>
        <w:bottom w:val="none" w:sz="0" w:space="0" w:color="auto"/>
        <w:right w:val="none" w:sz="0" w:space="0" w:color="auto"/>
      </w:divBdr>
    </w:div>
    <w:div w:id="2136368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avg.brandenburg.de/lavg/de/datenschutz/" TargetMode="External"/><Relationship Id="rId3" Type="http://schemas.openxmlformats.org/officeDocument/2006/relationships/styles" Target="styles.xml"/><Relationship Id="rId7" Type="http://schemas.openxmlformats.org/officeDocument/2006/relationships/hyperlink" Target="mailto:Medizinprodukte@lavg.brandenburg.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lavg.brandenburg.de/sixcms/media.php/9/Hinweis_DSGVO_Formulare.pdf"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CD25FF-F555-4097-94E1-79936589A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721</Words>
  <Characters>4547</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5258</CharactersWithSpaces>
  <SharedDoc>false</SharedDoc>
  <HLinks>
    <vt:vector size="12" baseType="variant">
      <vt:variant>
        <vt:i4>721000</vt:i4>
      </vt:variant>
      <vt:variant>
        <vt:i4>342</vt:i4>
      </vt:variant>
      <vt:variant>
        <vt:i4>0</vt:i4>
      </vt:variant>
      <vt:variant>
        <vt:i4>5</vt:i4>
      </vt:variant>
      <vt:variant>
        <vt:lpwstr>https://lavg.brandenburg.de/media_fast/4055/Hinweis_DSGVO_Formulare.pdf</vt:lpwstr>
      </vt:variant>
      <vt:variant>
        <vt:lpwstr/>
      </vt:variant>
      <vt:variant>
        <vt:i4>3866646</vt:i4>
      </vt:variant>
      <vt:variant>
        <vt:i4>339</vt:i4>
      </vt:variant>
      <vt:variant>
        <vt:i4>0</vt:i4>
      </vt:variant>
      <vt:variant>
        <vt:i4>5</vt:i4>
      </vt:variant>
      <vt:variant>
        <vt:lpwstr>mailto:LAVG.Strahlenschutz@lavg.brandenburg.de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Steidl</dc:creator>
  <cp:keywords/>
  <cp:lastModifiedBy>Hückstaedt, Laura</cp:lastModifiedBy>
  <cp:revision>2</cp:revision>
  <cp:lastPrinted>2021-12-16T12:24:00Z</cp:lastPrinted>
  <dcterms:created xsi:type="dcterms:W3CDTF">2025-08-27T06:54:00Z</dcterms:created>
  <dcterms:modified xsi:type="dcterms:W3CDTF">2025-08-27T06:54:00Z</dcterms:modified>
</cp:coreProperties>
</file>